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4737"/>
        <w:gridCol w:w="3019"/>
      </w:tblGrid>
      <w:tr w:rsidR="00FD36A9" w:rsidTr="00FD36A9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3"/>
            <w:shd w:val="pct30" w:color="auto" w:fill="FFFFFF"/>
          </w:tcPr>
          <w:p w:rsidR="00FD36A9" w:rsidRDefault="00FD36A9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Simple vs. Continuous Tenses:  Future</w:t>
            </w:r>
          </w:p>
          <w:p w:rsidR="00FD36A9" w:rsidRDefault="00FD36A9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FD36A9" w:rsidTr="00FD36A9">
        <w:tblPrEx>
          <w:tblCellMar>
            <w:top w:w="0" w:type="dxa"/>
            <w:bottom w:w="0" w:type="dxa"/>
          </w:tblCellMar>
        </w:tblPrEx>
        <w:tc>
          <w:tcPr>
            <w:tcW w:w="1923" w:type="dxa"/>
          </w:tcPr>
          <w:p w:rsidR="00FD36A9" w:rsidRDefault="00FD36A9" w:rsidP="000A1552"/>
        </w:tc>
        <w:tc>
          <w:tcPr>
            <w:tcW w:w="4737" w:type="dxa"/>
          </w:tcPr>
          <w:p w:rsidR="00FD36A9" w:rsidRDefault="00FD36A9" w:rsidP="000A1552"/>
        </w:tc>
        <w:tc>
          <w:tcPr>
            <w:tcW w:w="3019" w:type="dxa"/>
          </w:tcPr>
          <w:p w:rsidR="00FD36A9" w:rsidRDefault="00FD36A9" w:rsidP="000A1552"/>
        </w:tc>
      </w:tr>
      <w:tr w:rsidR="00FD36A9" w:rsidTr="00FD36A9">
        <w:tblPrEx>
          <w:tblCellMar>
            <w:top w:w="0" w:type="dxa"/>
            <w:bottom w:w="0" w:type="dxa"/>
          </w:tblCellMar>
        </w:tblPrEx>
        <w:tc>
          <w:tcPr>
            <w:tcW w:w="1923" w:type="dxa"/>
          </w:tcPr>
          <w:p w:rsidR="00FD36A9" w:rsidRDefault="00FD36A9" w:rsidP="000A1552">
            <w:r>
              <w:rPr>
                <w:b/>
              </w:rPr>
              <w:t>FORM:</w:t>
            </w:r>
          </w:p>
        </w:tc>
        <w:tc>
          <w:tcPr>
            <w:tcW w:w="4737" w:type="dxa"/>
          </w:tcPr>
          <w:p w:rsidR="00FD36A9" w:rsidRPr="00236FB2" w:rsidRDefault="00FD36A9" w:rsidP="000A1552">
            <w:pPr>
              <w:rPr>
                <w:b/>
                <w:szCs w:val="24"/>
              </w:rPr>
            </w:pPr>
            <w:r w:rsidRPr="00236FB2">
              <w:rPr>
                <w:b/>
                <w:szCs w:val="24"/>
              </w:rPr>
              <w:t>Future Continuous:</w:t>
            </w:r>
          </w:p>
          <w:p w:rsidR="00FD36A9" w:rsidRPr="00236FB2" w:rsidRDefault="00FD36A9" w:rsidP="000A1552">
            <w:pPr>
              <w:rPr>
                <w:b/>
                <w:szCs w:val="24"/>
              </w:rPr>
            </w:pPr>
            <w:r w:rsidRPr="00236FB2">
              <w:rPr>
                <w:b/>
                <w:szCs w:val="24"/>
              </w:rPr>
              <w:t>“to be” (simple future) + “</w:t>
            </w:r>
            <w:proofErr w:type="spellStart"/>
            <w:r w:rsidRPr="00236FB2">
              <w:rPr>
                <w:b/>
                <w:szCs w:val="24"/>
              </w:rPr>
              <w:t>ing</w:t>
            </w:r>
            <w:proofErr w:type="spellEnd"/>
            <w:r w:rsidRPr="00236FB2">
              <w:rPr>
                <w:b/>
                <w:szCs w:val="24"/>
              </w:rPr>
              <w:t>”</w:t>
            </w:r>
          </w:p>
        </w:tc>
        <w:tc>
          <w:tcPr>
            <w:tcW w:w="3019" w:type="dxa"/>
          </w:tcPr>
          <w:p w:rsidR="00FD36A9" w:rsidRPr="00236FB2" w:rsidRDefault="00FD36A9" w:rsidP="000A1552">
            <w:pPr>
              <w:rPr>
                <w:szCs w:val="24"/>
              </w:rPr>
            </w:pPr>
          </w:p>
        </w:tc>
      </w:tr>
      <w:tr w:rsidR="00FD36A9" w:rsidTr="00FD36A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23" w:type="dxa"/>
          </w:tcPr>
          <w:p w:rsidR="00FD36A9" w:rsidRDefault="00FD36A9" w:rsidP="000A1552">
            <w:pPr>
              <w:rPr>
                <w:b/>
              </w:rPr>
            </w:pPr>
          </w:p>
        </w:tc>
        <w:tc>
          <w:tcPr>
            <w:tcW w:w="4737" w:type="dxa"/>
          </w:tcPr>
          <w:p w:rsidR="00FD36A9" w:rsidRDefault="00FD36A9" w:rsidP="000A1552"/>
        </w:tc>
        <w:tc>
          <w:tcPr>
            <w:tcW w:w="3019" w:type="dxa"/>
          </w:tcPr>
          <w:p w:rsidR="00FD36A9" w:rsidRDefault="00FD36A9" w:rsidP="000A1552"/>
        </w:tc>
      </w:tr>
      <w:tr w:rsidR="00FD36A9" w:rsidTr="00FD36A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923" w:type="dxa"/>
          </w:tcPr>
          <w:p w:rsidR="00FD36A9" w:rsidRDefault="00FD36A9" w:rsidP="000A1552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</w:tcPr>
          <w:p w:rsidR="00FD36A9" w:rsidRDefault="00FD36A9" w:rsidP="000A1552">
            <w:r>
              <w:t xml:space="preserve">Use </w:t>
            </w:r>
            <w:r>
              <w:rPr>
                <w:b/>
              </w:rPr>
              <w:t>Simple Future</w:t>
            </w:r>
            <w:r>
              <w:t xml:space="preserve"> tense for plans and </w:t>
            </w:r>
            <w:r>
              <w:rPr>
                <w:b/>
              </w:rPr>
              <w:t xml:space="preserve">Future Continuous </w:t>
            </w:r>
            <w:r>
              <w:t>for actions that will be happening (not finished) at a specific time in the future, or combined with another action introduced by “when” or “while”.</w:t>
            </w:r>
          </w:p>
          <w:p w:rsidR="00FD36A9" w:rsidRDefault="00FD36A9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bookmarkStart w:id="0" w:name="_GoBack"/>
        <w:bookmarkEnd w:id="0"/>
      </w:tr>
      <w:tr w:rsidR="00FD36A9" w:rsidTr="00FD36A9">
        <w:tblPrEx>
          <w:tblCellMar>
            <w:top w:w="0" w:type="dxa"/>
            <w:bottom w:w="0" w:type="dxa"/>
          </w:tblCellMar>
        </w:tblPrEx>
        <w:tc>
          <w:tcPr>
            <w:tcW w:w="1923" w:type="dxa"/>
          </w:tcPr>
          <w:p w:rsidR="00FD36A9" w:rsidRDefault="00FD36A9" w:rsidP="000A1552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</w:tcPr>
          <w:p w:rsidR="00FD36A9" w:rsidRDefault="00FD36A9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 xml:space="preserve">will travel to </w:t>
            </w:r>
            <w:smartTag w:uri="urn:schemas-microsoft-com:office:smarttags" w:element="place">
              <w:r>
                <w:rPr>
                  <w:i/>
                  <w:u w:val="single"/>
                </w:rPr>
                <w:t>Europe</w:t>
              </w:r>
            </w:smartTag>
            <w:r>
              <w:rPr>
                <w:i/>
              </w:rPr>
              <w:t xml:space="preserve">.  I </w:t>
            </w:r>
            <w:r w:rsidRPr="00F13F21">
              <w:rPr>
                <w:i/>
                <w:u w:val="single"/>
              </w:rPr>
              <w:t>will be traveling</w:t>
            </w:r>
            <w:r>
              <w:rPr>
                <w:i/>
              </w:rPr>
              <w:t xml:space="preserve"> in </w:t>
            </w:r>
            <w:smartTag w:uri="urn:schemas-microsoft-com:office:smarttags" w:element="place">
              <w:r>
                <w:rPr>
                  <w:i/>
                </w:rPr>
                <w:t>Europe</w:t>
              </w:r>
            </w:smartTag>
            <w:r>
              <w:rPr>
                <w:i/>
              </w:rPr>
              <w:t xml:space="preserve"> in April next year.</w:t>
            </w:r>
          </w:p>
          <w:p w:rsidR="00FD36A9" w:rsidRDefault="00FD36A9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F13F21">
              <w:rPr>
                <w:i/>
                <w:u w:val="single"/>
              </w:rPr>
              <w:t>am going to</w:t>
            </w:r>
            <w:r>
              <w:rPr>
                <w:i/>
              </w:rPr>
              <w:t xml:space="preserve"> travel to </w:t>
            </w:r>
            <w:smartTag w:uri="urn:schemas-microsoft-com:office:smarttags" w:element="place">
              <w:r>
                <w:rPr>
                  <w:i/>
                </w:rPr>
                <w:t>Europe</w:t>
              </w:r>
            </w:smartTag>
            <w:r>
              <w:rPr>
                <w:i/>
              </w:rPr>
              <w:t xml:space="preserve">.   I </w:t>
            </w:r>
            <w:r w:rsidRPr="00F13F21">
              <w:rPr>
                <w:i/>
                <w:u w:val="single"/>
              </w:rPr>
              <w:t>am going to be traveling</w:t>
            </w:r>
            <w:r>
              <w:rPr>
                <w:i/>
              </w:rPr>
              <w:t xml:space="preserve"> in </w:t>
            </w:r>
            <w:smartTag w:uri="urn:schemas-microsoft-com:office:smarttags" w:element="place">
              <w:r>
                <w:rPr>
                  <w:i/>
                </w:rPr>
                <w:t>Europe</w:t>
              </w:r>
            </w:smartTag>
            <w:r>
              <w:rPr>
                <w:i/>
              </w:rPr>
              <w:t xml:space="preserve"> in April next year.</w:t>
            </w:r>
          </w:p>
          <w:p w:rsidR="00FD36A9" w:rsidRDefault="00FD36A9" w:rsidP="000A1552">
            <w:pPr>
              <w:rPr>
                <w:i/>
              </w:rPr>
            </w:pPr>
          </w:p>
        </w:tc>
      </w:tr>
    </w:tbl>
    <w:p w:rsidR="00FD36A9" w:rsidRDefault="00FD36A9" w:rsidP="00FD36A9">
      <w:pPr>
        <w:jc w:val="both"/>
      </w:pPr>
    </w:p>
    <w:tbl>
      <w:tblPr>
        <w:tblW w:w="969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FD36A9" w:rsidRPr="00795B18" w:rsidTr="00FD36A9">
        <w:tblPrEx>
          <w:tblCellMar>
            <w:top w:w="0" w:type="dxa"/>
            <w:bottom w:w="0" w:type="dxa"/>
          </w:tblCellMar>
        </w:tblPrEx>
        <w:tc>
          <w:tcPr>
            <w:tcW w:w="9693" w:type="dxa"/>
            <w:shd w:val="pct20" w:color="auto" w:fill="auto"/>
          </w:tcPr>
          <w:p w:rsidR="00FD36A9" w:rsidRPr="00795B18" w:rsidRDefault="00FD36A9" w:rsidP="000A1552">
            <w:pPr>
              <w:tabs>
                <w:tab w:val="left" w:pos="720"/>
                <w:tab w:val="right" w:pos="8640"/>
              </w:tabs>
              <w:spacing w:before="120" w:after="120"/>
              <w:ind w:right="-158"/>
              <w:rPr>
                <w:i/>
                <w:spacing w:val="-3"/>
                <w:lang w:val="en-GB"/>
              </w:rPr>
            </w:pPr>
            <w:r w:rsidRPr="00795B18">
              <w:t xml:space="preserve"> </w:t>
            </w:r>
            <w:r w:rsidRPr="00795B18">
              <w:rPr>
                <w:i/>
                <w:spacing w:val="-3"/>
                <w:lang w:val="en-GB"/>
              </w:rPr>
              <w:t xml:space="preserve">Supply the </w:t>
            </w:r>
            <w:r>
              <w:rPr>
                <w:i/>
                <w:spacing w:val="-3"/>
                <w:lang w:val="en-GB"/>
              </w:rPr>
              <w:t xml:space="preserve">FUTURE SIMPLE </w:t>
            </w:r>
            <w:r w:rsidRPr="00795B18">
              <w:rPr>
                <w:i/>
                <w:spacing w:val="-3"/>
                <w:lang w:val="en-GB"/>
              </w:rPr>
              <w:t xml:space="preserve">or the </w:t>
            </w:r>
            <w:r>
              <w:rPr>
                <w:i/>
                <w:spacing w:val="-3"/>
                <w:lang w:val="en-GB"/>
              </w:rPr>
              <w:t xml:space="preserve">FUTURE CONTINUOUS </w:t>
            </w:r>
            <w:r w:rsidRPr="00795B18">
              <w:rPr>
                <w:i/>
                <w:spacing w:val="-3"/>
                <w:lang w:val="en-GB"/>
              </w:rPr>
              <w:t xml:space="preserve">form of the verbs as required by the meaning. Find the examples which can use either </w:t>
            </w:r>
            <w:r>
              <w:rPr>
                <w:i/>
                <w:spacing w:val="-3"/>
                <w:lang w:val="en-GB"/>
              </w:rPr>
              <w:t xml:space="preserve">FUTURE SIMPLE </w:t>
            </w:r>
            <w:r w:rsidRPr="00795B18">
              <w:rPr>
                <w:i/>
                <w:spacing w:val="-3"/>
                <w:lang w:val="en-GB"/>
              </w:rPr>
              <w:t xml:space="preserve">or </w:t>
            </w:r>
            <w:r>
              <w:rPr>
                <w:i/>
                <w:spacing w:val="-3"/>
                <w:lang w:val="en-GB"/>
              </w:rPr>
              <w:t xml:space="preserve">FUTURE CONTINUOUS </w:t>
            </w:r>
            <w:r w:rsidRPr="00795B18">
              <w:rPr>
                <w:i/>
                <w:spacing w:val="-3"/>
                <w:lang w:val="en-GB"/>
              </w:rPr>
              <w:t>tense, and explain why.</w:t>
            </w:r>
          </w:p>
        </w:tc>
      </w:tr>
    </w:tbl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 xml:space="preserve">1.  My friend ______________________________ (wait) when I arrive at the restaurant. 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 xml:space="preserve">2.  He ___________________________ (wake up) early. 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>3.  I ______________________________ (work) in the library next Saturday.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 xml:space="preserve">4.  Janet ______________________________ (stay) at a nice hotel on her vacation next month. 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 xml:space="preserve">5.  Don’t call me after </w:t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szCs w:val="24"/>
          </w:rPr>
          <w:t>11:00</w:t>
        </w:r>
      </w:smartTag>
      <w:r>
        <w:rPr>
          <w:szCs w:val="24"/>
        </w:rPr>
        <w:t xml:space="preserve"> tonight. I _____________________________ (sleep).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>6.  I hope my husband ____________________________ (clean) the apartment.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 xml:space="preserve">7.  When my band performs tomorrow night, my whole family _________________________ (watch). 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>8.  Mario ________________________ (go) to Carla’s party.</w:t>
      </w:r>
    </w:p>
    <w:p w:rsidR="00FD36A9" w:rsidRDefault="00FD36A9" w:rsidP="00FD36A9">
      <w:pPr>
        <w:rPr>
          <w:szCs w:val="24"/>
        </w:rPr>
      </w:pPr>
    </w:p>
    <w:p w:rsidR="00FD36A9" w:rsidRDefault="00FD36A9" w:rsidP="00FD36A9">
      <w:pPr>
        <w:rPr>
          <w:szCs w:val="24"/>
        </w:rPr>
      </w:pPr>
      <w:r>
        <w:rPr>
          <w:szCs w:val="24"/>
        </w:rPr>
        <w:t>9.  I _____________________________ (arrive) at the office early.</w:t>
      </w:r>
    </w:p>
    <w:p w:rsidR="00FD36A9" w:rsidRDefault="00FD36A9" w:rsidP="00FD36A9">
      <w:pPr>
        <w:rPr>
          <w:szCs w:val="24"/>
        </w:rPr>
      </w:pPr>
    </w:p>
    <w:p w:rsidR="00FD36A9" w:rsidRPr="00575655" w:rsidRDefault="00FD36A9" w:rsidP="00FD36A9">
      <w:pPr>
        <w:rPr>
          <w:szCs w:val="24"/>
        </w:rPr>
      </w:pPr>
      <w:r>
        <w:rPr>
          <w:szCs w:val="24"/>
        </w:rPr>
        <w:t xml:space="preserve">10.  Next summer my family ________________________________ (travel) in </w:t>
      </w:r>
      <w:smartTag w:uri="urn:schemas-microsoft-com:office:smarttags" w:element="place">
        <w:r>
          <w:rPr>
            <w:szCs w:val="24"/>
          </w:rPr>
          <w:t>South America</w:t>
        </w:r>
      </w:smartTag>
      <w:r>
        <w:rPr>
          <w:szCs w:val="24"/>
        </w:rPr>
        <w:t xml:space="preserve">. </w:t>
      </w:r>
    </w:p>
    <w:p w:rsidR="00FD36A9" w:rsidRDefault="00FD36A9" w:rsidP="00FD36A9">
      <w:pPr>
        <w:rPr>
          <w:color w:val="000000"/>
          <w:sz w:val="28"/>
          <w:szCs w:val="28"/>
        </w:rPr>
      </w:pPr>
    </w:p>
    <w:p w:rsidR="00FD36A9" w:rsidRDefault="00FD36A9" w:rsidP="00FD36A9">
      <w:pPr>
        <w:jc w:val="right"/>
        <w:rPr>
          <w:b/>
          <w:i/>
        </w:rPr>
      </w:pPr>
    </w:p>
    <w:p w:rsidR="00C87511" w:rsidRDefault="004A4512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12" w:rsidRDefault="004A4512" w:rsidP="00FD36A9">
      <w:r>
        <w:separator/>
      </w:r>
    </w:p>
  </w:endnote>
  <w:endnote w:type="continuationSeparator" w:id="0">
    <w:p w:rsidR="004A4512" w:rsidRDefault="004A4512" w:rsidP="00FD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67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6A9" w:rsidRDefault="00FD3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6A9" w:rsidRDefault="00FD3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12" w:rsidRDefault="004A4512" w:rsidP="00FD36A9">
      <w:r>
        <w:separator/>
      </w:r>
    </w:p>
  </w:footnote>
  <w:footnote w:type="continuationSeparator" w:id="0">
    <w:p w:rsidR="004A4512" w:rsidRDefault="004A4512" w:rsidP="00FD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A9" w:rsidRDefault="00FD36A9">
    <w:pPr>
      <w:pStyle w:val="Header"/>
    </w:pPr>
    <w:r>
      <w:t>Intermediate 1 – Exercise 4 – Simple vs. Continuous Tenses: Future</w:t>
    </w:r>
  </w:p>
  <w:p w:rsidR="00FD36A9" w:rsidRDefault="00FD3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9"/>
    <w:rsid w:val="004A4512"/>
    <w:rsid w:val="0056607A"/>
    <w:rsid w:val="007935EF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36EAF-F089-4499-B099-09E7E0F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6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6A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54"/>
    <w:rsid w:val="006B1E2F"/>
    <w:rsid w:val="00E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CD8A9130C4906848886DB4A55CD44">
    <w:name w:val="61FCD8A9130C4906848886DB4A55CD44"/>
    <w:rsid w:val="00E55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2016-08-22T13:12:00Z</dcterms:created>
  <dcterms:modified xsi:type="dcterms:W3CDTF">2016-08-22T13:14:00Z</dcterms:modified>
</cp:coreProperties>
</file>